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0" w:type="dxa"/>
        <w:tblInd w:w="-1693" w:type="dxa"/>
        <w:tblBorders>
          <w:top w:val="single" w:sz="6" w:space="0" w:color="909090"/>
          <w:left w:val="single" w:sz="6" w:space="0" w:color="909090"/>
          <w:bottom w:val="single" w:sz="6" w:space="0" w:color="909090"/>
          <w:right w:val="single" w:sz="6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9650"/>
      </w:tblGrid>
      <w:tr w:rsidR="007135CF" w:rsidRPr="007135CF" w:rsidTr="007135CF">
        <w:trPr>
          <w:trHeight w:val="525"/>
          <w:tblHeader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DB58"/>
            <w:vAlign w:val="center"/>
            <w:hideMark/>
          </w:tcPr>
          <w:p w:rsidR="007135CF" w:rsidRPr="00D87C2E" w:rsidRDefault="007135CF" w:rsidP="007135C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87C2E">
              <w:rPr>
                <w:rFonts w:ascii="Century Gothic" w:eastAsia="Times New Roman" w:hAnsi="Century Gothic" w:cs="Times New Roman"/>
                <w:b/>
                <w:bCs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DB58"/>
            <w:vAlign w:val="center"/>
            <w:hideMark/>
          </w:tcPr>
          <w:p w:rsidR="007135CF" w:rsidRPr="00D87C2E" w:rsidRDefault="00D87C2E" w:rsidP="00D87C2E">
            <w:pPr>
              <w:spacing w:before="180" w:after="180" w:line="240" w:lineRule="auto"/>
              <w:rPr>
                <w:rFonts w:ascii="Century Gothic" w:eastAsia="Times New Roman" w:hAnsi="Century Gothic" w:cs="Times New Roman"/>
                <w:b/>
                <w:bCs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</w:t>
            </w:r>
            <w:r w:rsidR="007135CF" w:rsidRPr="00D87C2E">
              <w:rPr>
                <w:rFonts w:ascii="Century Gothic" w:eastAsia="Times New Roman" w:hAnsi="Century Gothic" w:cs="Times New Roman"/>
                <w:b/>
                <w:bCs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Стоимость</w:t>
            </w:r>
          </w:p>
        </w:tc>
      </w:tr>
      <w:tr w:rsidR="007135CF" w:rsidRPr="007135CF" w:rsidTr="007135CF">
        <w:trPr>
          <w:trHeight w:val="525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CC00"/>
            <w:vAlign w:val="center"/>
            <w:hideMark/>
          </w:tcPr>
          <w:p w:rsidR="007135CF" w:rsidRPr="00D87C2E" w:rsidRDefault="007135CF" w:rsidP="007135C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D87C2E"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Wirtgen</w:t>
            </w:r>
            <w:proofErr w:type="spellEnd"/>
            <w:r w:rsidRPr="00D87C2E"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2000 (2 м.)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CC00"/>
            <w:vAlign w:val="center"/>
            <w:hideMark/>
          </w:tcPr>
          <w:p w:rsidR="007135CF" w:rsidRPr="00D87C2E" w:rsidRDefault="00D87C2E" w:rsidP="00D87C2E">
            <w:pPr>
              <w:spacing w:before="180" w:after="180" w:line="240" w:lineRule="auto"/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</w:t>
            </w:r>
            <w:r w:rsidR="007135CF" w:rsidRPr="00D87C2E"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1  </w:t>
            </w:r>
            <w:proofErr w:type="spellStart"/>
            <w:r w:rsidR="007135CF" w:rsidRPr="00D87C2E"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м.кв</w:t>
            </w:r>
            <w:proofErr w:type="spellEnd"/>
            <w:r w:rsidR="007135CF" w:rsidRPr="00D87C2E"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от 65 </w:t>
            </w:r>
            <w:proofErr w:type="spellStart"/>
            <w:r w:rsidR="007135CF" w:rsidRPr="00D87C2E"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руб</w:t>
            </w:r>
            <w:proofErr w:type="spellEnd"/>
            <w:r w:rsidR="007135CF" w:rsidRPr="00D87C2E"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/смена</w:t>
            </w:r>
          </w:p>
        </w:tc>
      </w:tr>
      <w:tr w:rsidR="007135CF" w:rsidRPr="007135CF" w:rsidTr="007135CF">
        <w:trPr>
          <w:trHeight w:val="525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6D1"/>
            <w:vAlign w:val="center"/>
            <w:hideMark/>
          </w:tcPr>
          <w:p w:rsidR="007135CF" w:rsidRPr="00D87C2E" w:rsidRDefault="007135CF" w:rsidP="007135CF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D87C2E"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Wirtgen</w:t>
            </w:r>
            <w:proofErr w:type="spellEnd"/>
            <w:r w:rsidRPr="00D87C2E"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100 F (1 м.)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6D1"/>
            <w:vAlign w:val="center"/>
            <w:hideMark/>
          </w:tcPr>
          <w:p w:rsidR="007135CF" w:rsidRPr="00D87C2E" w:rsidRDefault="00D87C2E" w:rsidP="00D87C2E">
            <w:pPr>
              <w:spacing w:before="180" w:after="180" w:line="240" w:lineRule="auto"/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 </w:t>
            </w:r>
            <w:r w:rsidRPr="00D87C2E"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45</w:t>
            </w:r>
            <w:r w:rsidR="007135CF" w:rsidRPr="00D87C2E"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000 </w:t>
            </w:r>
            <w:proofErr w:type="spellStart"/>
            <w:r w:rsidR="007135CF" w:rsidRPr="00D87C2E"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руб</w:t>
            </w:r>
            <w:proofErr w:type="spellEnd"/>
            <w:r w:rsidR="007135CF" w:rsidRPr="00D87C2E">
              <w:rPr>
                <w:rFonts w:ascii="Century Gothic" w:eastAsia="Times New Roman" w:hAnsi="Century Gothic" w:cs="Times New Roman"/>
                <w:b/>
                <w:color w:val="50505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/смена</w:t>
            </w:r>
          </w:p>
        </w:tc>
      </w:tr>
    </w:tbl>
    <w:p w:rsidR="00E433E9" w:rsidRPr="00E433E9" w:rsidRDefault="00E433E9" w:rsidP="00E433E9">
      <w:pPr>
        <w:spacing w:before="300" w:after="300" w:line="240" w:lineRule="auto"/>
        <w:outlineLvl w:val="2"/>
        <w:rPr>
          <w:rFonts w:ascii="Tahoma" w:eastAsia="Times New Roman" w:hAnsi="Tahoma" w:cs="Tahoma"/>
          <w:b/>
          <w:bCs/>
          <w:caps/>
          <w:color w:val="2066A4"/>
          <w:sz w:val="23"/>
          <w:szCs w:val="23"/>
          <w:lang w:eastAsia="ru-RU"/>
        </w:rPr>
      </w:pPr>
      <w:r w:rsidRPr="00E433E9">
        <w:rPr>
          <w:rFonts w:ascii="Tahoma" w:eastAsia="Times New Roman" w:hAnsi="Tahoma" w:cs="Tahoma"/>
          <w:b/>
          <w:bCs/>
          <w:caps/>
          <w:color w:val="2066A4"/>
          <w:sz w:val="23"/>
          <w:szCs w:val="23"/>
          <w:lang w:eastAsia="ru-RU"/>
        </w:rPr>
        <w:t>ЦЕНА АРЕНДЫ ФРЕЗЫ В САНКТ-ПЕТЕРБУРГЕ И ЛЕНИНГРАДСКОЙ ОБЛАСТИ</w:t>
      </w:r>
    </w:p>
    <w:p w:rsidR="00E433E9" w:rsidRDefault="00E433E9" w:rsidP="00E433E9">
      <w:pPr>
        <w:spacing w:after="0" w:line="300" w:lineRule="atLeast"/>
        <w:rPr>
          <w:rFonts w:ascii="Arial" w:eastAsia="Times New Roman" w:hAnsi="Arial" w:cs="Arial"/>
          <w:color w:val="504D4D"/>
          <w:sz w:val="21"/>
          <w:szCs w:val="21"/>
          <w:lang w:eastAsia="ru-RU"/>
        </w:rPr>
      </w:pPr>
      <w:r w:rsidRPr="00E433E9">
        <w:rPr>
          <w:rFonts w:ascii="Arial" w:eastAsia="Times New Roman" w:hAnsi="Arial" w:cs="Arial"/>
          <w:color w:val="504D4D"/>
          <w:sz w:val="21"/>
          <w:szCs w:val="21"/>
          <w:lang w:eastAsia="ru-RU"/>
        </w:rPr>
        <w:t>Узнать более подробную информацию о наших услугах и условиях аренды дорожной фрезы и другой спецтехники можно, позвонив по нашему телефону в Санкт-Петербурге: </w:t>
      </w:r>
    </w:p>
    <w:p w:rsidR="00E433E9" w:rsidRPr="00E433E9" w:rsidRDefault="00E433E9" w:rsidP="00E433E9">
      <w:pPr>
        <w:spacing w:after="0" w:line="300" w:lineRule="atLeast"/>
        <w:rPr>
          <w:rFonts w:ascii="Arial" w:eastAsia="Times New Roman" w:hAnsi="Arial" w:cs="Arial"/>
          <w:color w:val="504D4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04D4D"/>
          <w:sz w:val="21"/>
          <w:szCs w:val="21"/>
          <w:lang w:eastAsia="ru-RU"/>
        </w:rPr>
        <w:t xml:space="preserve">Тел: 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8 (9</w:t>
      </w:r>
      <w:r w:rsidRPr="00E433E9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1) 131-11-75, 8 (812) 954-53-77</w:t>
      </w:r>
    </w:p>
    <w:tbl>
      <w:tblPr>
        <w:tblW w:w="86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3441"/>
        <w:gridCol w:w="1785"/>
      </w:tblGrid>
      <w:tr w:rsidR="00E433E9" w:rsidRPr="00E433E9" w:rsidTr="00E433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E9" w:rsidRPr="00E433E9" w:rsidRDefault="00E433E9" w:rsidP="00E43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E433E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фреза </w:t>
            </w:r>
            <w:proofErr w:type="spellStart"/>
            <w:r w:rsidRPr="00E433E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Wirtgen</w:t>
            </w:r>
            <w:proofErr w:type="spellEnd"/>
            <w:r w:rsidRPr="00E433E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W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E9" w:rsidRPr="00E433E9" w:rsidRDefault="00E433E9" w:rsidP="00E43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33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ширина фрезерова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ния 2 000 мм</w:t>
            </w:r>
            <w:r w:rsidRPr="00E433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глубина фрез-</w:t>
            </w:r>
            <w:proofErr w:type="spellStart"/>
            <w:r w:rsidRPr="00E433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E433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0-320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E9" w:rsidRPr="00E433E9" w:rsidRDefault="00E433E9" w:rsidP="00E43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33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 </w:t>
            </w:r>
            <w:r w:rsidR="008A06CE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50 руб./м</w:t>
            </w:r>
            <w:proofErr w:type="gramStart"/>
            <w:r w:rsidRPr="00E433E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E433E9" w:rsidRPr="00E433E9" w:rsidTr="00E433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E9" w:rsidRPr="00E433E9" w:rsidRDefault="00E433E9" w:rsidP="00E43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E433E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фреза </w:t>
            </w:r>
            <w:proofErr w:type="spellStart"/>
            <w:r w:rsidRPr="00E433E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Wirtgen</w:t>
            </w:r>
            <w:proofErr w:type="spellEnd"/>
            <w:r w:rsidRPr="00E433E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W 1000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E9" w:rsidRPr="00E433E9" w:rsidRDefault="00E433E9" w:rsidP="00E43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33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ширина фрезерова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ния 1000 мм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глубина фрезерова</w:t>
            </w:r>
            <w:r w:rsidRPr="00E433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ния 0-300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E9" w:rsidRPr="00E433E9" w:rsidRDefault="00E433E9" w:rsidP="00E43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33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 </w:t>
            </w:r>
            <w:r w:rsidR="00D87C2E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45</w:t>
            </w:r>
            <w:bookmarkStart w:id="0" w:name="_GoBack"/>
            <w:bookmarkEnd w:id="0"/>
            <w:r w:rsidRPr="00E433E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000 руб.</w:t>
            </w:r>
          </w:p>
        </w:tc>
      </w:tr>
    </w:tbl>
    <w:p w:rsidR="00E433E9" w:rsidRPr="00E433E9" w:rsidRDefault="00E433E9" w:rsidP="00E433E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49800" cy="897255"/>
            <wp:effectExtent l="0" t="0" r="0" b="0"/>
            <wp:docPr id="1" name="Рисунок 1" descr="http://alagroup.ru/images/img/zvonok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group.ru/images/img/zvonok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CF" w:rsidRDefault="007135C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35CF" w:rsidRDefault="007135C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Предлагаем в аренду </w:t>
      </w:r>
      <w:proofErr w:type="spellStart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асфальтоукладчики</w:t>
      </w:r>
      <w:proofErr w:type="spellEnd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машинистами без посредников: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Аренда </w:t>
      </w:r>
      <w:proofErr w:type="spellStart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асфальтоукладчика</w:t>
      </w:r>
      <w:proofErr w:type="spellEnd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VOGELE 1800: ширина укладки 10 метров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Аренда </w:t>
      </w:r>
      <w:proofErr w:type="spellStart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асфальтоукладчика</w:t>
      </w:r>
      <w:proofErr w:type="spellEnd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VOGELE 1600: ширина укладки 8 м метров 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Аренда </w:t>
      </w:r>
      <w:proofErr w:type="spellStart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асфальтоукладчика</w:t>
      </w:r>
      <w:proofErr w:type="spellEnd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VOGELE 1200: ширина укладки 6 метров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Аренда </w:t>
      </w:r>
      <w:proofErr w:type="spellStart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асфальтоукладчика</w:t>
      </w:r>
      <w:proofErr w:type="spellEnd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VOGELE 800: ширина укладки 3,2 метров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Аренда тротуарного </w:t>
      </w:r>
      <w:proofErr w:type="spellStart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асфальтоукладчика</w:t>
      </w:r>
      <w:proofErr w:type="spellEnd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VOGELE 600: ширина укладки 2,7 м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Также предоставляем в аренду асфальтовые катки и </w:t>
      </w:r>
      <w:proofErr w:type="spellStart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пневмо</w:t>
      </w:r>
      <w:proofErr w:type="spellEnd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катки: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Аренда асфальтового катка 3 тонны BOMAG BW-130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Аренда асфальтового катка 8 тонн </w:t>
      </w:r>
      <w:proofErr w:type="spellStart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Bomag</w:t>
      </w:r>
      <w:proofErr w:type="spellEnd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BW-144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Аренда асфальтового катка 9 тонн HAMM HD 90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Аренда асфальтового катка 12 тонн </w:t>
      </w:r>
      <w:proofErr w:type="spellStart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Bomag</w:t>
      </w:r>
      <w:proofErr w:type="spellEnd"/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Предоставим в аренду грунтовые катки: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Аренда грунтового катка 3 тонны </w:t>
      </w:r>
      <w:proofErr w:type="spellStart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Bomag</w:t>
      </w:r>
      <w:proofErr w:type="spellEnd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BW122D 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Аренда грунтового катка 5 тонн </w:t>
      </w:r>
      <w:proofErr w:type="spellStart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Dynapac</w:t>
      </w:r>
      <w:proofErr w:type="spellEnd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CA121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Аренда грунтового катка 7 тонн </w:t>
      </w:r>
      <w:proofErr w:type="spellStart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Ammann</w:t>
      </w:r>
      <w:proofErr w:type="spellEnd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ASC 70D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Аренда грунтового катка 12 тонн </w:t>
      </w:r>
      <w:proofErr w:type="spellStart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Bomag</w:t>
      </w:r>
      <w:proofErr w:type="spellEnd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BW 213 D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Также предлагаем: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Аренда дорожной фрезы </w:t>
      </w:r>
      <w:proofErr w:type="spellStart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Wirtgen</w:t>
      </w:r>
      <w:proofErr w:type="spellEnd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50 DC: ширина фрезерования 500 мм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2. Аренда дорожной фрезы </w:t>
      </w:r>
      <w:proofErr w:type="spellStart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Wirtgen</w:t>
      </w:r>
      <w:proofErr w:type="spellEnd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100 F: ширина фрезерования 1000 мм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Аренда дорожной фрезы </w:t>
      </w:r>
      <w:proofErr w:type="spellStart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Wirtgen</w:t>
      </w:r>
      <w:proofErr w:type="spellEnd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W2000: ширина фрезерования 2000 мм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Спецтехника находится в собственности. Цены одни из </w:t>
      </w:r>
      <w:proofErr w:type="gramStart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самых</w:t>
      </w:r>
      <w:proofErr w:type="gramEnd"/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низких по городу. </w:t>
      </w:r>
    </w:p>
    <w:p w:rsidR="00AB2D46" w:rsidRPr="007135CF" w:rsidRDefault="007135CF">
      <w:pPr>
        <w:rPr>
          <w:sz w:val="24"/>
          <w:szCs w:val="24"/>
        </w:rPr>
      </w:pP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Есть скидки на доставку техники тралом.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  <w:r w:rsidRPr="007135CF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Вся спецтехника предоставляется в аренду с топливом и опытными машинистами. Форма оплаты: Наличный расчет/Безналичный расчет с НДС.</w:t>
      </w:r>
      <w:r w:rsidRPr="007135CF">
        <w:rPr>
          <w:rFonts w:ascii="Arial" w:hAnsi="Arial" w:cs="Arial"/>
          <w:color w:val="000000"/>
          <w:sz w:val="24"/>
          <w:szCs w:val="24"/>
        </w:rPr>
        <w:br/>
      </w:r>
    </w:p>
    <w:sectPr w:rsidR="00AB2D46" w:rsidRPr="007135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29" w:rsidRDefault="00992229" w:rsidP="00351DFE">
      <w:pPr>
        <w:spacing w:after="0" w:line="240" w:lineRule="auto"/>
      </w:pPr>
      <w:r>
        <w:separator/>
      </w:r>
    </w:p>
  </w:endnote>
  <w:endnote w:type="continuationSeparator" w:id="0">
    <w:p w:rsidR="00992229" w:rsidRDefault="00992229" w:rsidP="0035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FE" w:rsidRDefault="00351D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FE" w:rsidRDefault="00351D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FE" w:rsidRDefault="00351D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29" w:rsidRDefault="00992229" w:rsidP="00351DFE">
      <w:pPr>
        <w:spacing w:after="0" w:line="240" w:lineRule="auto"/>
      </w:pPr>
      <w:r>
        <w:separator/>
      </w:r>
    </w:p>
  </w:footnote>
  <w:footnote w:type="continuationSeparator" w:id="0">
    <w:p w:rsidR="00992229" w:rsidRDefault="00992229" w:rsidP="0035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FE" w:rsidRDefault="00351D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FE" w:rsidRPr="00E433E9" w:rsidRDefault="00351DFE" w:rsidP="00351DFE">
    <w:pPr>
      <w:spacing w:before="300" w:after="300" w:line="240" w:lineRule="auto"/>
      <w:outlineLvl w:val="2"/>
      <w:rPr>
        <w:rFonts w:ascii="Tahoma" w:eastAsia="Times New Roman" w:hAnsi="Tahoma" w:cs="Tahoma"/>
        <w:b/>
        <w:bCs/>
        <w:caps/>
        <w:color w:val="2066A4"/>
        <w:sz w:val="23"/>
        <w:szCs w:val="23"/>
        <w:lang w:eastAsia="ru-RU"/>
      </w:rPr>
    </w:pPr>
    <w:r w:rsidRPr="00E433E9">
      <w:rPr>
        <w:rFonts w:ascii="Tahoma" w:eastAsia="Times New Roman" w:hAnsi="Tahoma" w:cs="Tahoma"/>
        <w:b/>
        <w:bCs/>
        <w:caps/>
        <w:color w:val="2066A4"/>
        <w:sz w:val="23"/>
        <w:szCs w:val="23"/>
        <w:lang w:eastAsia="ru-RU"/>
      </w:rPr>
      <w:t>ЦЕНА АРЕНДЫ ФРЕЗЫ В САНКТ-ПЕТЕРБУРГЕ И ЛЕНИНГРАДСКОЙ ОБЛАСТИ</w:t>
    </w:r>
  </w:p>
  <w:p w:rsidR="00351DFE" w:rsidRPr="00351DFE" w:rsidRDefault="00351DFE" w:rsidP="00351DF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FE" w:rsidRDefault="00351D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BF"/>
    <w:rsid w:val="00351DFE"/>
    <w:rsid w:val="007135CF"/>
    <w:rsid w:val="008A06CE"/>
    <w:rsid w:val="00992229"/>
    <w:rsid w:val="00AB2D46"/>
    <w:rsid w:val="00C861BF"/>
    <w:rsid w:val="00CB0A34"/>
    <w:rsid w:val="00D87C2E"/>
    <w:rsid w:val="00E4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3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3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1DFE"/>
  </w:style>
  <w:style w:type="paragraph" w:styleId="a9">
    <w:name w:val="footer"/>
    <w:basedOn w:val="a"/>
    <w:link w:val="aa"/>
    <w:uiPriority w:val="99"/>
    <w:unhideWhenUsed/>
    <w:rsid w:val="0035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1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3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3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1DFE"/>
  </w:style>
  <w:style w:type="paragraph" w:styleId="a9">
    <w:name w:val="footer"/>
    <w:basedOn w:val="a"/>
    <w:link w:val="aa"/>
    <w:uiPriority w:val="99"/>
    <w:unhideWhenUsed/>
    <w:rsid w:val="0035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4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group.ru/online-zaka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5B64-CE9E-4B24-B2BE-73943724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1972</Characters>
  <Application>Microsoft Office Word</Application>
  <DocSecurity>0</DocSecurity>
  <Lines>16</Lines>
  <Paragraphs>4</Paragraphs>
  <ScaleCrop>false</ScaleCrop>
  <Company>Krokoz™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7</cp:revision>
  <dcterms:created xsi:type="dcterms:W3CDTF">2017-07-13T20:58:00Z</dcterms:created>
  <dcterms:modified xsi:type="dcterms:W3CDTF">2017-07-13T22:32:00Z</dcterms:modified>
</cp:coreProperties>
</file>